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upper1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Темы контрольных работ по дисциплине «</w:t>
      </w:r>
      <w:r w:rsidR="00D24C2C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психодиагностики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D24C2C" w:rsidRPr="00D24C2C" w:rsidRDefault="00D24C2C" w:rsidP="00D24C2C">
      <w:pPr>
        <w:pStyle w:val="1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D24C2C">
        <w:rPr>
          <w:rFonts w:ascii="Times New Roman" w:hAnsi="Times New Roman"/>
          <w:b w:val="0"/>
          <w:sz w:val="24"/>
          <w:szCs w:val="24"/>
        </w:rPr>
        <w:t>Социальные и этические аспекты тестирования.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Квалификация людей, использующих тесты. 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Процедуры и методики тестирования. 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Сохранение тайны. Конфиденциальность. 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>Сообщение результатов теста.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>Проведение тестирования.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Экспериментатор и ситуационное переменные. 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>Тренировка, привычность и искушенность в тестировании.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Современное использование психологических тестов. </w:t>
      </w:r>
    </w:p>
    <w:p w:rsid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>Первые психологи-экспериментаторы.</w:t>
      </w:r>
    </w:p>
    <w:p w:rsid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>Индивидуальные тесты.</w:t>
      </w:r>
    </w:p>
    <w:p w:rsidR="00D24C2C" w:rsidRPr="00D24C2C" w:rsidRDefault="00D24C2C" w:rsidP="00D24C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24C2C">
        <w:rPr>
          <w:rFonts w:ascii="Times New Roman" w:hAnsi="Times New Roman" w:cs="Times New Roman"/>
          <w:sz w:val="24"/>
          <w:szCs w:val="24"/>
        </w:rPr>
        <w:t xml:space="preserve">есты для специфических популяций. </w:t>
      </w:r>
    </w:p>
    <w:p w:rsidR="00D24C2C" w:rsidRPr="00D24C2C" w:rsidRDefault="00D24C2C" w:rsidP="00D24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24C2C">
        <w:rPr>
          <w:rFonts w:ascii="Times New Roman" w:hAnsi="Times New Roman" w:cs="Times New Roman"/>
          <w:sz w:val="24"/>
          <w:szCs w:val="24"/>
        </w:rPr>
        <w:t>3. Групповое тестирование.</w:t>
      </w:r>
    </w:p>
    <w:p w:rsidR="00D24C2C" w:rsidRPr="00D24C2C" w:rsidRDefault="00D24C2C" w:rsidP="00D24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24C2C">
        <w:rPr>
          <w:rFonts w:ascii="Times New Roman" w:hAnsi="Times New Roman" w:cs="Times New Roman"/>
          <w:sz w:val="24"/>
          <w:szCs w:val="24"/>
        </w:rPr>
        <w:t>4.  Психологические вопросы тестирования интеллекта.</w:t>
      </w:r>
    </w:p>
    <w:p w:rsidR="00D24C2C" w:rsidRPr="00D24C2C" w:rsidRDefault="00D24C2C" w:rsidP="00D24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24C2C">
        <w:rPr>
          <w:rFonts w:ascii="Times New Roman" w:hAnsi="Times New Roman" w:cs="Times New Roman"/>
          <w:sz w:val="24"/>
          <w:szCs w:val="24"/>
        </w:rPr>
        <w:t xml:space="preserve">5. Проблемы тестирования интеллекта взрослого. </w:t>
      </w:r>
    </w:p>
    <w:p w:rsidR="00D24C2C" w:rsidRPr="00D24C2C" w:rsidRDefault="00D24C2C" w:rsidP="00D24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24C2C">
        <w:rPr>
          <w:rFonts w:ascii="Times New Roman" w:hAnsi="Times New Roman" w:cs="Times New Roman"/>
          <w:sz w:val="24"/>
          <w:szCs w:val="24"/>
        </w:rPr>
        <w:t xml:space="preserve">6. Комплексное измерение способностей. </w:t>
      </w:r>
    </w:p>
    <w:p w:rsidR="00D24C2C" w:rsidRPr="00D24C2C" w:rsidRDefault="00D24C2C" w:rsidP="00D24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24C2C">
        <w:rPr>
          <w:rFonts w:ascii="Times New Roman" w:hAnsi="Times New Roman" w:cs="Times New Roman"/>
          <w:sz w:val="24"/>
          <w:szCs w:val="24"/>
        </w:rPr>
        <w:t>7. Тестирование в образовании.</w:t>
      </w:r>
    </w:p>
    <w:p w:rsidR="00D24C2C" w:rsidRPr="00D24C2C" w:rsidRDefault="00D24C2C" w:rsidP="00D24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24C2C">
        <w:rPr>
          <w:rFonts w:ascii="Times New Roman" w:hAnsi="Times New Roman" w:cs="Times New Roman"/>
          <w:sz w:val="24"/>
          <w:szCs w:val="24"/>
        </w:rPr>
        <w:t>8. Профессиональное тестирование.</w:t>
      </w:r>
    </w:p>
    <w:p w:rsidR="00D24C2C" w:rsidRPr="00D24C2C" w:rsidRDefault="00D24C2C" w:rsidP="00D24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24C2C">
        <w:rPr>
          <w:rFonts w:ascii="Times New Roman" w:hAnsi="Times New Roman" w:cs="Times New Roman"/>
          <w:sz w:val="24"/>
          <w:szCs w:val="24"/>
        </w:rPr>
        <w:t>9. Проективные методики.</w:t>
      </w:r>
    </w:p>
    <w:p w:rsidR="00D24C2C" w:rsidRPr="00D24C2C" w:rsidRDefault="00D24C2C" w:rsidP="00D24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C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24C2C">
        <w:rPr>
          <w:rFonts w:ascii="Times New Roman" w:hAnsi="Times New Roman" w:cs="Times New Roman"/>
          <w:sz w:val="24"/>
          <w:szCs w:val="24"/>
        </w:rPr>
        <w:t>0. Ситуационные тесты.</w:t>
      </w:r>
    </w:p>
    <w:p w:rsidR="00AF1304" w:rsidRDefault="00AF1304" w:rsidP="00AF1304"/>
    <w:p w:rsidR="00AF1304" w:rsidRP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оформлению контрольных работ по дисциплине «</w:t>
      </w:r>
      <w:r w:rsidR="00D24C2C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психодиагностики</w:t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B0ABE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структуре.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содержанию (основной части).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б) при определении целей и задач исследования необходимо правильно их формулировать. Так, в качестве цели не следует указывать «сделать». Правильно будет использовать глаголы «раскрыть», «определить», «установить», «показать», «выявить» и т.д.;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в) основная часть работы включает два-четыре вопроса. Каждый из которых посвящается решению задач, сформулированных во введении и заканчивается констатацией итогов;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д) необходимо давать ссылки на используемую Вами литературу;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е) заключение должно содержать сделанные автором работы выводы, итоги исследования;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листах и должны быть соответственно пронумерованы.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оформлению.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Работа выполняется рукописно в тетради или на листах А4.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Нумерация страниц начинается с титульного листа.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На титульном листе и на странице «Содержание» номер страницы не указывается.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Нумерация указывается с третьей страницы.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 w:rsidRPr="00AF1304">
        <w:rPr>
          <w:rFonts w:ascii="Times New Roman" w:eastAsia="Times New Roman" w:hAnsi="Times New Roman" w:cs="Times New Roman"/>
          <w:bCs/>
          <w:sz w:val="24"/>
          <w:szCs w:val="24"/>
        </w:rPr>
        <w:t>ФИО автора;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ФИО, учёное звание, степень преподавателя; город и год.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Список литературы оформляется в алфавитном порядке</w:t>
      </w:r>
      <w:bookmarkEnd w:id="0"/>
      <w:r w:rsidR="00EC0F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0F5E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EC0F5E" w:rsidRPr="00AF1304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Тема контрольной работы выбирается студентом самостоятельно.</w:t>
      </w:r>
    </w:p>
    <w:sectPr w:rsidR="00EC0F5E" w:rsidRPr="00AF1304" w:rsidSect="00910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25A43"/>
    <w:multiLevelType w:val="hybridMultilevel"/>
    <w:tmpl w:val="7C684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56C8B7DA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AF1304"/>
    <w:rsid w:val="00007034"/>
    <w:rsid w:val="004B0ABE"/>
    <w:rsid w:val="00910DDD"/>
    <w:rsid w:val="00AF1304"/>
    <w:rsid w:val="00D24C2C"/>
    <w:rsid w:val="00EC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DD"/>
  </w:style>
  <w:style w:type="paragraph" w:styleId="1">
    <w:name w:val="heading 1"/>
    <w:basedOn w:val="a"/>
    <w:next w:val="a"/>
    <w:link w:val="10"/>
    <w:qFormat/>
    <w:rsid w:val="00D24C2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F13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F1304"/>
  </w:style>
  <w:style w:type="paragraph" w:customStyle="1" w:styleId="c6">
    <w:name w:val="c6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F1304"/>
  </w:style>
  <w:style w:type="character" w:customStyle="1" w:styleId="20">
    <w:name w:val="Заголовок 2 Знак"/>
    <w:basedOn w:val="a0"/>
    <w:link w:val="2"/>
    <w:uiPriority w:val="9"/>
    <w:rsid w:val="00AF130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AF1304"/>
    <w:pPr>
      <w:ind w:left="720"/>
    </w:pPr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rsid w:val="00D24C2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2018-02-06T11:31:00Z</dcterms:created>
  <dcterms:modified xsi:type="dcterms:W3CDTF">2018-02-08T09:45:00Z</dcterms:modified>
</cp:coreProperties>
</file>